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eastAsia="华文中宋"/>
          <w:color w:val="000000"/>
          <w:sz w:val="36"/>
          <w:szCs w:val="36"/>
        </w:rPr>
      </w:pPr>
      <w:r>
        <w:rPr>
          <w:rFonts w:hint="eastAsia" w:eastAsia="华文中宋"/>
          <w:color w:val="000000"/>
          <w:sz w:val="36"/>
          <w:szCs w:val="36"/>
        </w:rPr>
        <w:t>东南大学浦芯精英奖学金评审办法（试行）</w:t>
      </w:r>
    </w:p>
    <w:p>
      <w:pPr>
        <w:spacing w:line="560" w:lineRule="exact"/>
        <w:ind w:firstLine="560" w:firstLineChars="200"/>
        <w:rPr>
          <w:rFonts w:ascii="仿宋" w:hAnsi="仿宋" w:eastAsia="仿宋" w:cs="Times New Roman"/>
          <w:sz w:val="28"/>
          <w:szCs w:val="28"/>
        </w:rPr>
      </w:pPr>
      <w:r>
        <w:rPr>
          <w:rFonts w:hint="eastAsia" w:ascii="仿宋" w:hAnsi="仿宋" w:eastAsia="仿宋" w:cs="Times New Roman"/>
          <w:sz w:val="28"/>
          <w:szCs w:val="28"/>
        </w:rPr>
        <w:t>东南大学浦芯精英奖学金是教育厅与南京市浦口区人民政府在我校设立的奖学金，旨在创新集成电路相关专业人才培养机制，推动集成电路学科与产业发展，助力我校人才培养与集成电路产业发展的良性互动，根据《东南大学全日制本科学生奖励条例》，结合我校人才培养目标，制定本办法。</w:t>
      </w:r>
      <w:bookmarkStart w:id="0" w:name="_GoBack"/>
      <w:bookmarkEnd w:id="0"/>
    </w:p>
    <w:p>
      <w:pPr>
        <w:spacing w:line="560" w:lineRule="exact"/>
        <w:ind w:firstLine="562" w:firstLineChars="200"/>
        <w:rPr>
          <w:rFonts w:ascii="仿宋" w:hAnsi="仿宋" w:eastAsia="仿宋" w:cs="Times New Roman"/>
          <w:b/>
          <w:bCs/>
          <w:sz w:val="28"/>
          <w:szCs w:val="28"/>
        </w:rPr>
      </w:pPr>
      <w:r>
        <w:rPr>
          <w:rFonts w:hint="eastAsia" w:ascii="仿宋" w:hAnsi="仿宋" w:eastAsia="仿宋" w:cs="Times New Roman"/>
          <w:b/>
          <w:bCs/>
          <w:sz w:val="28"/>
          <w:szCs w:val="28"/>
        </w:rPr>
        <w:t>一、奖励对象</w:t>
      </w:r>
    </w:p>
    <w:p>
      <w:pPr>
        <w:spacing w:line="560" w:lineRule="exact"/>
        <w:ind w:firstLine="560" w:firstLineChars="200"/>
        <w:rPr>
          <w:rFonts w:ascii="仿宋" w:hAnsi="仿宋" w:eastAsia="仿宋" w:cs="Times New Roman"/>
          <w:sz w:val="28"/>
          <w:szCs w:val="28"/>
        </w:rPr>
      </w:pPr>
      <w:r>
        <w:rPr>
          <w:rFonts w:hint="eastAsia" w:ascii="仿宋" w:hAnsi="仿宋" w:eastAsia="仿宋" w:cs="Times New Roman"/>
          <w:sz w:val="28"/>
          <w:szCs w:val="28"/>
        </w:rPr>
        <w:t>东南大学全日制在籍在校本科生。</w:t>
      </w:r>
    </w:p>
    <w:p>
      <w:pPr>
        <w:spacing w:line="560" w:lineRule="exact"/>
        <w:ind w:firstLine="562" w:firstLineChars="200"/>
        <w:rPr>
          <w:rFonts w:ascii="仿宋" w:hAnsi="仿宋" w:eastAsia="仿宋" w:cs="Times New Roman"/>
          <w:b/>
          <w:bCs/>
          <w:sz w:val="28"/>
          <w:szCs w:val="28"/>
        </w:rPr>
      </w:pPr>
      <w:r>
        <w:rPr>
          <w:rFonts w:hint="eastAsia" w:ascii="仿宋" w:hAnsi="仿宋" w:eastAsia="仿宋" w:cs="Times New Roman"/>
          <w:b/>
          <w:bCs/>
          <w:sz w:val="28"/>
          <w:szCs w:val="28"/>
        </w:rPr>
        <w:t>二、评选条件</w:t>
      </w:r>
    </w:p>
    <w:p>
      <w:pPr>
        <w:spacing w:line="560" w:lineRule="exact"/>
        <w:ind w:firstLine="560" w:firstLineChars="200"/>
        <w:rPr>
          <w:rFonts w:ascii="仿宋" w:hAnsi="仿宋" w:eastAsia="仿宋" w:cs="Times New Roman"/>
          <w:sz w:val="28"/>
          <w:szCs w:val="28"/>
        </w:rPr>
      </w:pPr>
      <w:r>
        <w:rPr>
          <w:rFonts w:hint="eastAsia" w:ascii="仿宋" w:hAnsi="仿宋" w:eastAsia="仿宋" w:cs="Times New Roman"/>
          <w:sz w:val="28"/>
          <w:szCs w:val="28"/>
        </w:rPr>
        <w:t>1、热爱祖国，拥护中国共产党领导，坚定中国特色社会主义共同理想，树立正确的世界观、人生观、价值观；</w:t>
      </w:r>
    </w:p>
    <w:p>
      <w:pPr>
        <w:spacing w:line="560" w:lineRule="exact"/>
        <w:ind w:firstLine="560" w:firstLineChars="200"/>
        <w:rPr>
          <w:rFonts w:ascii="仿宋" w:hAnsi="仿宋" w:eastAsia="仿宋" w:cs="Times New Roman"/>
          <w:sz w:val="28"/>
          <w:szCs w:val="28"/>
        </w:rPr>
      </w:pPr>
      <w:r>
        <w:rPr>
          <w:rFonts w:ascii="仿宋" w:hAnsi="仿宋" w:eastAsia="仿宋" w:cs="Times New Roman"/>
          <w:sz w:val="28"/>
          <w:szCs w:val="28"/>
        </w:rPr>
        <w:t>2</w:t>
      </w:r>
      <w:r>
        <w:rPr>
          <w:rFonts w:hint="eastAsia" w:ascii="仿宋" w:hAnsi="仿宋" w:eastAsia="仿宋" w:cs="Times New Roman"/>
          <w:sz w:val="28"/>
          <w:szCs w:val="28"/>
        </w:rPr>
        <w:t>、遵守宪法和法律，遵守学校规章制度</w:t>
      </w:r>
      <w:r>
        <w:rPr>
          <w:rFonts w:hint="eastAsia" w:ascii="仿宋" w:hAnsi="仿宋" w:eastAsia="仿宋"/>
          <w:bCs/>
          <w:sz w:val="28"/>
          <w:szCs w:val="28"/>
        </w:rPr>
        <w:t>，具有良好的道德品质和行为习惯；</w:t>
      </w:r>
    </w:p>
    <w:p>
      <w:pPr>
        <w:spacing w:line="560" w:lineRule="exact"/>
        <w:ind w:firstLine="560" w:firstLineChars="200"/>
        <w:rPr>
          <w:rFonts w:ascii="仿宋" w:hAnsi="仿宋" w:eastAsia="仿宋" w:cs="Times New Roman"/>
          <w:sz w:val="28"/>
          <w:szCs w:val="28"/>
        </w:rPr>
      </w:pPr>
      <w:r>
        <w:rPr>
          <w:rFonts w:ascii="仿宋" w:hAnsi="仿宋" w:eastAsia="仿宋" w:cs="Times New Roman"/>
          <w:sz w:val="28"/>
          <w:szCs w:val="28"/>
        </w:rPr>
        <w:t>3</w:t>
      </w:r>
      <w:r>
        <w:rPr>
          <w:rFonts w:hint="eastAsia" w:ascii="仿宋" w:hAnsi="仿宋" w:eastAsia="仿宋" w:cs="Times New Roman"/>
          <w:sz w:val="28"/>
          <w:szCs w:val="28"/>
        </w:rPr>
        <w:t>、团结同学，关心集体，尊敬师长；</w:t>
      </w:r>
    </w:p>
    <w:p>
      <w:pPr>
        <w:spacing w:line="560" w:lineRule="exact"/>
        <w:ind w:firstLine="560" w:firstLineChars="200"/>
        <w:rPr>
          <w:rFonts w:ascii="仿宋" w:hAnsi="仿宋" w:eastAsia="仿宋" w:cs="Times New Roman"/>
          <w:sz w:val="28"/>
          <w:szCs w:val="28"/>
        </w:rPr>
      </w:pPr>
      <w:r>
        <w:rPr>
          <w:rFonts w:ascii="仿宋" w:hAnsi="仿宋" w:eastAsia="仿宋" w:cs="Times New Roman"/>
          <w:sz w:val="28"/>
          <w:szCs w:val="28"/>
        </w:rPr>
        <w:t>4</w:t>
      </w:r>
      <w:r>
        <w:rPr>
          <w:rFonts w:hint="eastAsia" w:ascii="仿宋" w:hAnsi="仿宋" w:eastAsia="仿宋" w:cs="Times New Roman"/>
          <w:sz w:val="28"/>
          <w:szCs w:val="28"/>
        </w:rPr>
        <w:t>、刻苦学习，勇于探索，掌握扎实的知识基础，专业符合集成电路产业发展的方向和需求，学习目标明确、态度端正，成绩优异，有较强的实践能力与创新精神；</w:t>
      </w:r>
    </w:p>
    <w:p>
      <w:pPr>
        <w:spacing w:line="560" w:lineRule="exact"/>
        <w:ind w:firstLine="560" w:firstLineChars="200"/>
        <w:rPr>
          <w:rFonts w:ascii="仿宋" w:hAnsi="仿宋" w:eastAsia="仿宋"/>
          <w:bCs/>
          <w:sz w:val="28"/>
          <w:szCs w:val="28"/>
        </w:rPr>
      </w:pPr>
      <w:r>
        <w:rPr>
          <w:rFonts w:ascii="仿宋" w:hAnsi="仿宋" w:eastAsia="仿宋"/>
          <w:bCs/>
          <w:sz w:val="28"/>
          <w:szCs w:val="28"/>
        </w:rPr>
        <w:t>5</w:t>
      </w:r>
      <w:r>
        <w:rPr>
          <w:rFonts w:hint="eastAsia" w:ascii="仿宋" w:hAnsi="仿宋" w:eastAsia="仿宋"/>
          <w:bCs/>
          <w:sz w:val="28"/>
          <w:szCs w:val="28"/>
        </w:rPr>
        <w:t>、积极锻炼身体，增进身心健康，厚植人文素养，培养审美情趣。</w:t>
      </w:r>
    </w:p>
    <w:p>
      <w:pPr>
        <w:spacing w:line="560" w:lineRule="exact"/>
        <w:ind w:firstLine="562" w:firstLineChars="200"/>
        <w:rPr>
          <w:rFonts w:ascii="仿宋" w:hAnsi="仿宋" w:eastAsia="仿宋" w:cs="Times New Roman"/>
          <w:b/>
          <w:bCs/>
          <w:sz w:val="28"/>
          <w:szCs w:val="28"/>
        </w:rPr>
      </w:pPr>
      <w:r>
        <w:rPr>
          <w:rFonts w:hint="eastAsia" w:ascii="仿宋" w:hAnsi="仿宋" w:eastAsia="仿宋" w:cs="Times New Roman"/>
          <w:b/>
          <w:bCs/>
          <w:sz w:val="28"/>
          <w:szCs w:val="28"/>
        </w:rPr>
        <w:t>三</w:t>
      </w:r>
      <w:r>
        <w:rPr>
          <w:rFonts w:ascii="仿宋" w:hAnsi="仿宋" w:eastAsia="仿宋" w:cs="Times New Roman"/>
          <w:b/>
          <w:bCs/>
          <w:sz w:val="28"/>
          <w:szCs w:val="28"/>
        </w:rPr>
        <w:t>、</w:t>
      </w:r>
      <w:r>
        <w:rPr>
          <w:rFonts w:hint="eastAsia" w:ascii="仿宋" w:hAnsi="仿宋" w:eastAsia="仿宋" w:cs="Times New Roman"/>
          <w:b/>
          <w:bCs/>
          <w:sz w:val="28"/>
          <w:szCs w:val="28"/>
        </w:rPr>
        <w:t>评审</w:t>
      </w:r>
      <w:r>
        <w:rPr>
          <w:rFonts w:ascii="仿宋" w:hAnsi="仿宋" w:eastAsia="仿宋" w:cs="Times New Roman"/>
          <w:b/>
          <w:bCs/>
          <w:sz w:val="28"/>
          <w:szCs w:val="28"/>
        </w:rPr>
        <w:t>程序</w:t>
      </w:r>
    </w:p>
    <w:p>
      <w:pPr>
        <w:spacing w:line="560" w:lineRule="exact"/>
        <w:ind w:firstLine="560" w:firstLineChars="200"/>
        <w:rPr>
          <w:rFonts w:ascii="仿宋" w:hAnsi="仿宋" w:eastAsia="仿宋"/>
          <w:iCs/>
          <w:sz w:val="28"/>
          <w:szCs w:val="28"/>
        </w:rPr>
      </w:pPr>
      <w:r>
        <w:rPr>
          <w:rFonts w:hint="eastAsia" w:ascii="仿宋" w:hAnsi="仿宋" w:eastAsia="仿宋"/>
          <w:iCs/>
          <w:sz w:val="28"/>
          <w:szCs w:val="28"/>
        </w:rPr>
        <w:t>1</w:t>
      </w:r>
      <w:r>
        <w:rPr>
          <w:rFonts w:ascii="仿宋" w:hAnsi="仿宋" w:eastAsia="仿宋"/>
          <w:iCs/>
          <w:sz w:val="28"/>
          <w:szCs w:val="28"/>
        </w:rPr>
        <w:t>.</w:t>
      </w:r>
      <w:r>
        <w:rPr>
          <w:rFonts w:hint="eastAsia" w:ascii="仿宋" w:hAnsi="仿宋" w:eastAsia="仿宋"/>
          <w:iCs/>
          <w:sz w:val="28"/>
          <w:szCs w:val="28"/>
        </w:rPr>
        <w:t>坚持公开、公平、公正的原则，德育为先，严禁不正之风；</w:t>
      </w:r>
    </w:p>
    <w:p>
      <w:pPr>
        <w:spacing w:line="560" w:lineRule="exact"/>
        <w:ind w:firstLine="560" w:firstLineChars="200"/>
        <w:rPr>
          <w:rFonts w:ascii="仿宋" w:hAnsi="仿宋" w:eastAsia="仿宋"/>
          <w:iCs/>
          <w:sz w:val="28"/>
          <w:szCs w:val="28"/>
        </w:rPr>
      </w:pPr>
      <w:r>
        <w:rPr>
          <w:rFonts w:ascii="仿宋" w:hAnsi="仿宋" w:eastAsia="仿宋"/>
          <w:iCs/>
          <w:sz w:val="28"/>
          <w:szCs w:val="28"/>
        </w:rPr>
        <w:t>2.</w:t>
      </w:r>
      <w:r>
        <w:rPr>
          <w:rFonts w:hint="eastAsia" w:ascii="仿宋" w:hAnsi="仿宋" w:eastAsia="仿宋"/>
          <w:iCs/>
          <w:sz w:val="28"/>
          <w:szCs w:val="28"/>
        </w:rPr>
        <w:t>学生向所在学院提出申请，提交相关材料；</w:t>
      </w:r>
    </w:p>
    <w:p>
      <w:pPr>
        <w:spacing w:line="560" w:lineRule="exact"/>
        <w:ind w:firstLine="560" w:firstLineChars="200"/>
        <w:rPr>
          <w:rFonts w:ascii="仿宋" w:hAnsi="仿宋" w:eastAsia="仿宋"/>
          <w:iCs/>
          <w:sz w:val="28"/>
          <w:szCs w:val="28"/>
        </w:rPr>
      </w:pPr>
      <w:r>
        <w:rPr>
          <w:rFonts w:ascii="仿宋" w:hAnsi="仿宋" w:eastAsia="仿宋"/>
          <w:iCs/>
          <w:sz w:val="28"/>
          <w:szCs w:val="28"/>
        </w:rPr>
        <w:t>3.</w:t>
      </w:r>
      <w:r>
        <w:rPr>
          <w:rFonts w:hint="eastAsia" w:ascii="仿宋" w:hAnsi="仿宋" w:eastAsia="仿宋"/>
          <w:iCs/>
          <w:sz w:val="28"/>
          <w:szCs w:val="28"/>
        </w:rPr>
        <w:t>各学院根据条件对申请人材料进行审核，组织评审，择优确定推荐名单；</w:t>
      </w:r>
    </w:p>
    <w:p>
      <w:pPr>
        <w:spacing w:line="560" w:lineRule="exact"/>
        <w:ind w:firstLine="560" w:firstLineChars="200"/>
        <w:rPr>
          <w:rFonts w:ascii="仿宋" w:hAnsi="仿宋" w:eastAsia="仿宋"/>
          <w:iCs/>
          <w:sz w:val="28"/>
          <w:szCs w:val="28"/>
        </w:rPr>
      </w:pPr>
      <w:r>
        <w:rPr>
          <w:rFonts w:ascii="仿宋" w:hAnsi="仿宋" w:eastAsia="仿宋"/>
          <w:iCs/>
          <w:sz w:val="28"/>
          <w:szCs w:val="28"/>
        </w:rPr>
        <w:t>4.</w:t>
      </w:r>
      <w:r>
        <w:rPr>
          <w:rFonts w:hint="eastAsia" w:ascii="仿宋" w:hAnsi="仿宋" w:eastAsia="仿宋"/>
          <w:iCs/>
          <w:sz w:val="28"/>
          <w:szCs w:val="28"/>
        </w:rPr>
        <w:t>学校对各学院报送的奖学金候选人进行审核，并将审核后的名单向全校师生公示；</w:t>
      </w:r>
    </w:p>
    <w:p>
      <w:pPr>
        <w:spacing w:line="560" w:lineRule="exact"/>
        <w:ind w:firstLine="560" w:firstLineChars="200"/>
        <w:rPr>
          <w:rFonts w:ascii="仿宋" w:hAnsi="仿宋" w:eastAsia="仿宋"/>
          <w:iCs/>
          <w:sz w:val="28"/>
          <w:szCs w:val="28"/>
        </w:rPr>
      </w:pPr>
      <w:r>
        <w:rPr>
          <w:rFonts w:ascii="仿宋" w:hAnsi="仿宋" w:eastAsia="仿宋"/>
          <w:iCs/>
          <w:sz w:val="28"/>
          <w:szCs w:val="28"/>
        </w:rPr>
        <w:t>5.</w:t>
      </w:r>
      <w:r>
        <w:rPr>
          <w:rFonts w:hint="eastAsia" w:ascii="仿宋" w:hAnsi="仿宋" w:eastAsia="仿宋"/>
          <w:iCs/>
          <w:sz w:val="28"/>
          <w:szCs w:val="28"/>
        </w:rPr>
        <w:t>公示无异议后，学校将东南大学浦芯精英奖学金初审获奖名单报浦芯奖学金评选秘书组。</w:t>
      </w:r>
    </w:p>
    <w:p>
      <w:pPr>
        <w:spacing w:line="560" w:lineRule="exact"/>
        <w:ind w:firstLine="562" w:firstLineChars="200"/>
        <w:rPr>
          <w:rFonts w:ascii="仿宋" w:hAnsi="仿宋" w:eastAsia="仿宋" w:cs="Times New Roman"/>
          <w:b/>
          <w:bCs/>
          <w:sz w:val="28"/>
          <w:szCs w:val="28"/>
        </w:rPr>
      </w:pPr>
      <w:r>
        <w:rPr>
          <w:rFonts w:hint="eastAsia" w:ascii="仿宋" w:hAnsi="仿宋" w:eastAsia="仿宋" w:cs="Times New Roman"/>
          <w:b/>
          <w:bCs/>
          <w:sz w:val="28"/>
          <w:szCs w:val="28"/>
        </w:rPr>
        <w:t>四、奖学金发放、管理</w:t>
      </w:r>
    </w:p>
    <w:p>
      <w:pPr>
        <w:spacing w:line="560" w:lineRule="exact"/>
        <w:ind w:firstLine="570"/>
        <w:rPr>
          <w:rFonts w:ascii="仿宋" w:hAnsi="仿宋" w:eastAsia="仿宋"/>
          <w:iCs/>
          <w:sz w:val="28"/>
          <w:szCs w:val="28"/>
        </w:rPr>
      </w:pPr>
      <w:r>
        <w:rPr>
          <w:rFonts w:hint="eastAsia" w:ascii="仿宋" w:hAnsi="仿宋" w:eastAsia="仿宋"/>
          <w:iCs/>
          <w:sz w:val="28"/>
          <w:szCs w:val="28"/>
        </w:rPr>
        <w:t>1</w:t>
      </w:r>
      <w:r>
        <w:rPr>
          <w:rFonts w:ascii="仿宋" w:hAnsi="仿宋" w:eastAsia="仿宋"/>
          <w:iCs/>
          <w:sz w:val="28"/>
          <w:szCs w:val="28"/>
        </w:rPr>
        <w:t>.学校根据</w:t>
      </w:r>
      <w:r>
        <w:rPr>
          <w:rFonts w:hint="eastAsia" w:ascii="仿宋" w:hAnsi="仿宋" w:eastAsia="仿宋"/>
          <w:iCs/>
          <w:sz w:val="28"/>
          <w:szCs w:val="28"/>
        </w:rPr>
        <w:t>省教育厅及南京市浦口区人民政府评审意见</w:t>
      </w:r>
      <w:r>
        <w:rPr>
          <w:rFonts w:ascii="仿宋" w:hAnsi="仿宋" w:eastAsia="仿宋"/>
          <w:iCs/>
          <w:sz w:val="28"/>
          <w:szCs w:val="28"/>
        </w:rPr>
        <w:t>，向获奖学</w:t>
      </w:r>
      <w:r>
        <w:rPr>
          <w:rFonts w:hint="eastAsia" w:ascii="仿宋" w:hAnsi="仿宋" w:eastAsia="仿宋"/>
          <w:iCs/>
          <w:sz w:val="28"/>
          <w:szCs w:val="28"/>
        </w:rPr>
        <w:t>生及时足额发放浦芯精英奖学金，颁发奖励证书。</w:t>
      </w:r>
    </w:p>
    <w:p>
      <w:pPr>
        <w:spacing w:line="560" w:lineRule="exact"/>
        <w:ind w:firstLine="570"/>
        <w:rPr>
          <w:rFonts w:ascii="仿宋" w:hAnsi="仿宋" w:eastAsia="仿宋"/>
          <w:iCs/>
          <w:sz w:val="28"/>
          <w:szCs w:val="28"/>
        </w:rPr>
      </w:pPr>
      <w:r>
        <w:rPr>
          <w:rFonts w:hint="eastAsia" w:ascii="仿宋" w:hAnsi="仿宋" w:eastAsia="仿宋"/>
          <w:iCs/>
          <w:sz w:val="28"/>
          <w:szCs w:val="28"/>
        </w:rPr>
        <w:t>2</w:t>
      </w:r>
      <w:r>
        <w:rPr>
          <w:rFonts w:ascii="仿宋" w:hAnsi="仿宋" w:eastAsia="仿宋"/>
          <w:iCs/>
          <w:sz w:val="28"/>
          <w:szCs w:val="28"/>
        </w:rPr>
        <w:t>.切实加强管理，认真做好</w:t>
      </w:r>
      <w:r>
        <w:rPr>
          <w:rFonts w:hint="eastAsia" w:ascii="仿宋" w:hAnsi="仿宋" w:eastAsia="仿宋"/>
          <w:iCs/>
          <w:sz w:val="28"/>
          <w:szCs w:val="28"/>
        </w:rPr>
        <w:t>浦芯精英</w:t>
      </w:r>
      <w:r>
        <w:rPr>
          <w:rFonts w:ascii="仿宋" w:hAnsi="仿宋" w:eastAsia="仿宋"/>
          <w:iCs/>
          <w:sz w:val="28"/>
          <w:szCs w:val="28"/>
        </w:rPr>
        <w:t>奖学金的评审和发放工</w:t>
      </w:r>
      <w:r>
        <w:rPr>
          <w:rFonts w:hint="eastAsia" w:ascii="仿宋" w:hAnsi="仿宋" w:eastAsia="仿宋"/>
          <w:iCs/>
          <w:sz w:val="28"/>
          <w:szCs w:val="28"/>
        </w:rPr>
        <w:t>作，确保浦芯精英奖学金用于奖励优秀学生。</w:t>
      </w:r>
    </w:p>
    <w:p>
      <w:pPr>
        <w:spacing w:line="560" w:lineRule="exact"/>
        <w:ind w:firstLine="570"/>
        <w:rPr>
          <w:rFonts w:ascii="仿宋" w:hAnsi="仿宋" w:eastAsia="仿宋"/>
          <w:iCs/>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A7C"/>
    <w:rsid w:val="000243D6"/>
    <w:rsid w:val="000C5260"/>
    <w:rsid w:val="0011099F"/>
    <w:rsid w:val="001A3897"/>
    <w:rsid w:val="001D633C"/>
    <w:rsid w:val="002862E9"/>
    <w:rsid w:val="002C06E2"/>
    <w:rsid w:val="003A0602"/>
    <w:rsid w:val="003A08B9"/>
    <w:rsid w:val="003E5809"/>
    <w:rsid w:val="004E0AFF"/>
    <w:rsid w:val="00534EF4"/>
    <w:rsid w:val="00575780"/>
    <w:rsid w:val="005B3377"/>
    <w:rsid w:val="005B4FFB"/>
    <w:rsid w:val="005C7A3A"/>
    <w:rsid w:val="005D7A4A"/>
    <w:rsid w:val="0064009B"/>
    <w:rsid w:val="006E52AC"/>
    <w:rsid w:val="00704B8C"/>
    <w:rsid w:val="0076551D"/>
    <w:rsid w:val="00786CEE"/>
    <w:rsid w:val="00841576"/>
    <w:rsid w:val="00864DBE"/>
    <w:rsid w:val="00904395"/>
    <w:rsid w:val="00985B14"/>
    <w:rsid w:val="009A0CC3"/>
    <w:rsid w:val="009C244E"/>
    <w:rsid w:val="009E1A97"/>
    <w:rsid w:val="009F3DE3"/>
    <w:rsid w:val="00A15695"/>
    <w:rsid w:val="00B37FA9"/>
    <w:rsid w:val="00BB0B15"/>
    <w:rsid w:val="00CB7F9A"/>
    <w:rsid w:val="00D1112C"/>
    <w:rsid w:val="00E677AF"/>
    <w:rsid w:val="00E9473F"/>
    <w:rsid w:val="00EB5CAE"/>
    <w:rsid w:val="00ED7315"/>
    <w:rsid w:val="00F004C1"/>
    <w:rsid w:val="00F10B03"/>
    <w:rsid w:val="00F87E2B"/>
    <w:rsid w:val="00FD0A7C"/>
    <w:rsid w:val="00FD7CAC"/>
    <w:rsid w:val="7F713F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100</Words>
  <Characters>574</Characters>
  <Lines>4</Lines>
  <Paragraphs>1</Paragraphs>
  <TotalTime>34</TotalTime>
  <ScaleCrop>false</ScaleCrop>
  <LinksUpToDate>false</LinksUpToDate>
  <CharactersWithSpaces>673</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2022-03-23T09:11:00Z</dcterms:created>
  <dc:creator>HJ</dc:creator>
  <cp:lastModifiedBy>SUN</cp:lastModifiedBy>
  <dcterms:modified xsi:type="dcterms:W3CDTF">2023-09-11T10:27:27Z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01AB0A119EFC44D481CBE579997BF604_13</vt:lpwstr>
  </property>
</Properties>
</file>